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14" w:rsidRPr="007C42C7" w:rsidRDefault="00A77FD2" w:rsidP="004B391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How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to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use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the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railway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basemap</w:t>
      </w:r>
      <w:proofErr w:type="spellEnd"/>
      <w:r w:rsidR="004B3914" w:rsidRPr="007C42C7">
        <w:rPr>
          <w:b/>
          <w:sz w:val="36"/>
          <w:szCs w:val="36"/>
        </w:rPr>
        <w:t>?</w:t>
      </w:r>
    </w:p>
    <w:p w:rsidR="004B3914" w:rsidRDefault="004B3914" w:rsidP="004B3914">
      <w:pPr>
        <w:jc w:val="both"/>
      </w:pPr>
    </w:p>
    <w:p w:rsidR="004B3914" w:rsidRDefault="00A77FD2" w:rsidP="004B3914">
      <w:pPr>
        <w:jc w:val="both"/>
      </w:pPr>
      <w:proofErr w:type="spellStart"/>
      <w:r>
        <w:t>First</w:t>
      </w:r>
      <w:proofErr w:type="spellEnd"/>
      <w:r>
        <w:t xml:space="preserve">,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IDs</w:t>
      </w:r>
      <w:proofErr w:type="spellEnd"/>
      <w:r w:rsidR="004B3914">
        <w:t xml:space="preserve">: </w:t>
      </w:r>
    </w:p>
    <w:p w:rsidR="004B3914" w:rsidRDefault="004B3914" w:rsidP="004B3914">
      <w:pPr>
        <w:ind w:left="360"/>
        <w:jc w:val="both"/>
      </w:pPr>
    </w:p>
    <w:p w:rsidR="004B3914" w:rsidRDefault="004B3914" w:rsidP="004B3914">
      <w:pPr>
        <w:ind w:left="360"/>
        <w:jc w:val="center"/>
      </w:pPr>
      <w:r>
        <w:t>vasuti_vonalszakaszok_ID.xls</w:t>
      </w:r>
    </w:p>
    <w:p w:rsidR="004B3914" w:rsidRDefault="004B3914" w:rsidP="004B3914">
      <w:pPr>
        <w:ind w:left="360"/>
        <w:jc w:val="center"/>
      </w:pPr>
      <w:r>
        <w:t>vasutallomasok_ID.xls</w:t>
      </w:r>
    </w:p>
    <w:p w:rsidR="004B3914" w:rsidRDefault="004B3914" w:rsidP="004B3914">
      <w:pPr>
        <w:jc w:val="both"/>
      </w:pPr>
    </w:p>
    <w:p w:rsidR="004B3914" w:rsidRDefault="00A77FD2" w:rsidP="004B3914">
      <w:pPr>
        <w:jc w:val="both"/>
      </w:pP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ID-s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map </w:t>
      </w:r>
      <w:proofErr w:type="spellStart"/>
      <w:r>
        <w:t>about</w:t>
      </w:r>
      <w:proofErr w:type="spellEnd"/>
      <w:r>
        <w:t xml:space="preserve"> Szamosvölgy </w:t>
      </w:r>
      <w:proofErr w:type="spellStart"/>
      <w:r>
        <w:t>railroad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railroad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of </w:t>
      </w:r>
      <w:proofErr w:type="spellStart"/>
      <w:r>
        <w:t>IDs</w:t>
      </w:r>
      <w:proofErr w:type="spellEnd"/>
      <w:proofErr w:type="gramStart"/>
      <w:r>
        <w:t>.</w:t>
      </w:r>
      <w:r w:rsidR="004B3914">
        <w:t>.</w:t>
      </w:r>
      <w:proofErr w:type="gramEnd"/>
      <w:r w:rsidR="004B3914">
        <w:t xml:space="preserve"> </w:t>
      </w:r>
    </w:p>
    <w:p w:rsidR="004B3914" w:rsidRDefault="004B3914" w:rsidP="004B3914">
      <w:pPr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71"/>
      </w:tblGrid>
      <w:tr w:rsidR="004B3914" w:rsidRPr="005A00E8" w:rsidTr="00E1721E">
        <w:tc>
          <w:tcPr>
            <w:tcW w:w="4428" w:type="dxa"/>
          </w:tcPr>
          <w:p w:rsidR="004B3914" w:rsidRPr="005A00E8" w:rsidRDefault="004B3914" w:rsidP="00A77FD2">
            <w:pPr>
              <w:jc w:val="center"/>
            </w:pPr>
            <w:r w:rsidRPr="005A00E8">
              <w:t xml:space="preserve">Szamosvölgyi Vasút </w:t>
            </w:r>
            <w:proofErr w:type="spellStart"/>
            <w:r w:rsidR="00A77FD2">
              <w:t>lines</w:t>
            </w:r>
            <w:proofErr w:type="spellEnd"/>
          </w:p>
        </w:tc>
        <w:tc>
          <w:tcPr>
            <w:tcW w:w="3071" w:type="dxa"/>
          </w:tcPr>
          <w:p w:rsidR="004B3914" w:rsidRPr="005A00E8" w:rsidRDefault="004B3914" w:rsidP="00E1721E">
            <w:pPr>
              <w:jc w:val="center"/>
            </w:pPr>
            <w:r w:rsidRPr="005A00E8">
              <w:t>Szakasz ID</w:t>
            </w:r>
            <w:r w:rsidR="00A77FD2">
              <w:t xml:space="preserve"> (Line ID)</w:t>
            </w:r>
          </w:p>
        </w:tc>
      </w:tr>
      <w:tr w:rsidR="004B3914" w:rsidRPr="005A00E8" w:rsidTr="00E1721E">
        <w:tc>
          <w:tcPr>
            <w:tcW w:w="4428" w:type="dxa"/>
          </w:tcPr>
          <w:p w:rsidR="004B3914" w:rsidRPr="005A00E8" w:rsidRDefault="004B3914" w:rsidP="00E1721E">
            <w:pPr>
              <w:jc w:val="center"/>
            </w:pPr>
            <w:proofErr w:type="spellStart"/>
            <w:r w:rsidRPr="005A00E8">
              <w:t>Apahida</w:t>
            </w:r>
            <w:proofErr w:type="spellEnd"/>
            <w:r w:rsidRPr="005A00E8">
              <w:t>–Dés</w:t>
            </w:r>
          </w:p>
        </w:tc>
        <w:tc>
          <w:tcPr>
            <w:tcW w:w="3071" w:type="dxa"/>
          </w:tcPr>
          <w:p w:rsidR="004B3914" w:rsidRPr="005A00E8" w:rsidRDefault="004B3914" w:rsidP="00E1721E">
            <w:pPr>
              <w:jc w:val="center"/>
            </w:pPr>
            <w:r w:rsidRPr="005A00E8">
              <w:t>16</w:t>
            </w:r>
          </w:p>
        </w:tc>
      </w:tr>
      <w:tr w:rsidR="004B3914" w:rsidRPr="005A00E8" w:rsidTr="00E1721E">
        <w:tc>
          <w:tcPr>
            <w:tcW w:w="4428" w:type="dxa"/>
          </w:tcPr>
          <w:p w:rsidR="004B3914" w:rsidRPr="005A00E8" w:rsidRDefault="004B3914" w:rsidP="00E1721E">
            <w:pPr>
              <w:jc w:val="center"/>
            </w:pPr>
            <w:r w:rsidRPr="005A00E8">
              <w:t>Dés</w:t>
            </w:r>
            <w:r>
              <w:t>–</w:t>
            </w:r>
            <w:proofErr w:type="spellStart"/>
            <w:r>
              <w:t>Zsibó</w:t>
            </w:r>
            <w:proofErr w:type="spellEnd"/>
          </w:p>
        </w:tc>
        <w:tc>
          <w:tcPr>
            <w:tcW w:w="3071" w:type="dxa"/>
          </w:tcPr>
          <w:p w:rsidR="004B3914" w:rsidRPr="005A00E8" w:rsidRDefault="004B3914" w:rsidP="00E1721E">
            <w:pPr>
              <w:jc w:val="center"/>
            </w:pPr>
            <w:r>
              <w:t>158</w:t>
            </w:r>
          </w:p>
        </w:tc>
      </w:tr>
      <w:tr w:rsidR="004B3914" w:rsidRPr="005A00E8" w:rsidTr="00E1721E">
        <w:tc>
          <w:tcPr>
            <w:tcW w:w="4428" w:type="dxa"/>
          </w:tcPr>
          <w:p w:rsidR="004B3914" w:rsidRPr="005A00E8" w:rsidRDefault="004B3914" w:rsidP="00E1721E">
            <w:pPr>
              <w:jc w:val="center"/>
            </w:pPr>
            <w:r>
              <w:t>Dés–</w:t>
            </w:r>
            <w:proofErr w:type="spellStart"/>
            <w:r>
              <w:t>Betlen</w:t>
            </w:r>
            <w:proofErr w:type="spellEnd"/>
          </w:p>
        </w:tc>
        <w:tc>
          <w:tcPr>
            <w:tcW w:w="3071" w:type="dxa"/>
          </w:tcPr>
          <w:p w:rsidR="004B3914" w:rsidRPr="005A00E8" w:rsidRDefault="004B3914" w:rsidP="00E1721E">
            <w:pPr>
              <w:jc w:val="center"/>
            </w:pPr>
            <w:r>
              <w:t>157</w:t>
            </w:r>
          </w:p>
        </w:tc>
      </w:tr>
      <w:tr w:rsidR="004B3914" w:rsidRPr="005A00E8" w:rsidTr="00E1721E">
        <w:tc>
          <w:tcPr>
            <w:tcW w:w="4428" w:type="dxa"/>
          </w:tcPr>
          <w:p w:rsidR="004B3914" w:rsidRPr="005A00E8" w:rsidRDefault="004B3914" w:rsidP="00E1721E">
            <w:pPr>
              <w:jc w:val="center"/>
            </w:pPr>
            <w:proofErr w:type="spellStart"/>
            <w:r>
              <w:t>Betlen</w:t>
            </w:r>
            <w:proofErr w:type="spellEnd"/>
            <w:r>
              <w:t>–Sajómagyaros</w:t>
            </w:r>
          </w:p>
        </w:tc>
        <w:tc>
          <w:tcPr>
            <w:tcW w:w="3071" w:type="dxa"/>
          </w:tcPr>
          <w:p w:rsidR="004B3914" w:rsidRPr="005A00E8" w:rsidRDefault="004B3914" w:rsidP="00E1721E">
            <w:pPr>
              <w:jc w:val="center"/>
            </w:pPr>
            <w:r>
              <w:t>80</w:t>
            </w:r>
          </w:p>
        </w:tc>
      </w:tr>
      <w:tr w:rsidR="004B3914" w:rsidRPr="005A00E8" w:rsidTr="00E1721E">
        <w:tc>
          <w:tcPr>
            <w:tcW w:w="4428" w:type="dxa"/>
          </w:tcPr>
          <w:p w:rsidR="004B3914" w:rsidRPr="005A00E8" w:rsidRDefault="004B3914" w:rsidP="00E1721E">
            <w:pPr>
              <w:jc w:val="center"/>
            </w:pPr>
            <w:r>
              <w:t>Sajómagyaros–Beszterce</w:t>
            </w:r>
          </w:p>
        </w:tc>
        <w:tc>
          <w:tcPr>
            <w:tcW w:w="3071" w:type="dxa"/>
          </w:tcPr>
          <w:p w:rsidR="004B3914" w:rsidRPr="005A00E8" w:rsidRDefault="004B3914" w:rsidP="00E1721E">
            <w:pPr>
              <w:jc w:val="center"/>
            </w:pPr>
            <w:r>
              <w:t>587</w:t>
            </w:r>
          </w:p>
        </w:tc>
      </w:tr>
      <w:tr w:rsidR="004B3914" w:rsidRPr="005A00E8" w:rsidTr="00E1721E">
        <w:tc>
          <w:tcPr>
            <w:tcW w:w="4428" w:type="dxa"/>
          </w:tcPr>
          <w:p w:rsidR="004B3914" w:rsidRPr="005A00E8" w:rsidRDefault="004B3914" w:rsidP="00E1721E">
            <w:pPr>
              <w:jc w:val="center"/>
            </w:pPr>
            <w:proofErr w:type="spellStart"/>
            <w:r>
              <w:t>Zsibó</w:t>
            </w:r>
            <w:proofErr w:type="spellEnd"/>
            <w:r>
              <w:t>–Zilah</w:t>
            </w:r>
          </w:p>
        </w:tc>
        <w:tc>
          <w:tcPr>
            <w:tcW w:w="3071" w:type="dxa"/>
          </w:tcPr>
          <w:p w:rsidR="004B3914" w:rsidRPr="005A00E8" w:rsidRDefault="004B3914" w:rsidP="00E1721E">
            <w:pPr>
              <w:jc w:val="center"/>
            </w:pPr>
            <w:r>
              <w:t>832</w:t>
            </w:r>
          </w:p>
        </w:tc>
      </w:tr>
      <w:tr w:rsidR="004B3914" w:rsidRPr="005A00E8" w:rsidTr="00E1721E">
        <w:tc>
          <w:tcPr>
            <w:tcW w:w="4428" w:type="dxa"/>
          </w:tcPr>
          <w:p w:rsidR="004B3914" w:rsidRPr="005A00E8" w:rsidRDefault="004B3914" w:rsidP="00E1721E">
            <w:pPr>
              <w:jc w:val="center"/>
            </w:pPr>
            <w:r>
              <w:t>Beszterce</w:t>
            </w:r>
            <w:r>
              <w:softHyphen/>
              <w:t>–</w:t>
            </w:r>
            <w:proofErr w:type="spellStart"/>
            <w:r>
              <w:t>Borgóbeszterce</w:t>
            </w:r>
            <w:proofErr w:type="spellEnd"/>
          </w:p>
        </w:tc>
        <w:tc>
          <w:tcPr>
            <w:tcW w:w="3071" w:type="dxa"/>
          </w:tcPr>
          <w:p w:rsidR="004B3914" w:rsidRPr="005A00E8" w:rsidRDefault="004B3914" w:rsidP="00E1721E">
            <w:pPr>
              <w:jc w:val="center"/>
            </w:pPr>
            <w:r>
              <w:t>76</w:t>
            </w:r>
          </w:p>
        </w:tc>
      </w:tr>
    </w:tbl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A77FD2" w:rsidP="004B3914">
      <w:pPr>
        <w:jc w:val="both"/>
      </w:pP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 of Szamosvölgy </w:t>
      </w:r>
      <w:proofErr w:type="spellStart"/>
      <w:r>
        <w:t>railroad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table</w:t>
      </w:r>
      <w:proofErr w:type="spellEnd"/>
      <w:r w:rsidR="004B3914">
        <w:t xml:space="preserve"> vasút</w:t>
      </w:r>
      <w:r>
        <w:t>állomások_ID.xls</w:t>
      </w:r>
    </w:p>
    <w:p w:rsidR="004B3914" w:rsidRDefault="004B3914" w:rsidP="004B3914">
      <w:pPr>
        <w:jc w:val="both"/>
      </w:pPr>
    </w:p>
    <w:tbl>
      <w:tblPr>
        <w:tblW w:w="7392" w:type="dxa"/>
        <w:tblInd w:w="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2"/>
        <w:gridCol w:w="1440"/>
        <w:gridCol w:w="3060"/>
      </w:tblGrid>
      <w:tr w:rsidR="004B3914" w:rsidTr="00E1721E">
        <w:trPr>
          <w:trHeight w:val="813"/>
        </w:trPr>
        <w:tc>
          <w:tcPr>
            <w:tcW w:w="2892" w:type="dxa"/>
            <w:shd w:val="clear" w:color="auto" w:fill="auto"/>
            <w:vAlign w:val="bottom"/>
          </w:tcPr>
          <w:p w:rsidR="004B3914" w:rsidRDefault="00A77FD2" w:rsidP="00A77F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Szamosvölgyi Vasút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Állomási ID</w:t>
            </w:r>
            <w:r w:rsidR="00A77FD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77FD2">
              <w:rPr>
                <w:rFonts w:ascii="Arial" w:hAnsi="Arial" w:cs="Arial"/>
                <w:sz w:val="20"/>
                <w:szCs w:val="20"/>
              </w:rPr>
              <w:t>station</w:t>
            </w:r>
            <w:proofErr w:type="spellEnd"/>
            <w:r w:rsidR="00A77FD2">
              <w:rPr>
                <w:rFonts w:ascii="Arial" w:hAnsi="Arial" w:cs="Arial"/>
                <w:sz w:val="20"/>
                <w:szCs w:val="20"/>
              </w:rPr>
              <w:t xml:space="preserve"> ID)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B3914" w:rsidRDefault="00A77FD2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visualized</w:t>
            </w:r>
            <w:proofErr w:type="spellEnd"/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Alsózsuk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Válaszút-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Bonchida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Nagyiklód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Dengeleg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Szamosújvár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Szamosújvárnémeti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Apahida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Borgóbeszterce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Jád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Oroszborgó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Borgóprund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Sajómagyaros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Somkerék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Bethlen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Retteg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Csicsókeresztúr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Kapjon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Kackó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5076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Galgó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Szamossósmező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Oroszmező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Nagyilonda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Büdöspataka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Hosszúrév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Létka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Kocsoládfalva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Aranymező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Szurduk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Beszterce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Szeretfalva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3256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Zilah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Zsibó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Szilágypaptelek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914" w:rsidTr="00E1721E">
        <w:trPr>
          <w:trHeight w:val="264"/>
        </w:trPr>
        <w:tc>
          <w:tcPr>
            <w:tcW w:w="2892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Nyírsid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4B3914" w:rsidRDefault="004B3914" w:rsidP="00E17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B3914" w:rsidRDefault="004B3914" w:rsidP="004B3914">
      <w:pPr>
        <w:jc w:val="both"/>
      </w:pPr>
    </w:p>
    <w:p w:rsidR="004B3914" w:rsidRDefault="00626737" w:rsidP="004B3914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convert </w:t>
      </w:r>
      <w:proofErr w:type="spellStart"/>
      <w:r>
        <w:t>your</w:t>
      </w:r>
      <w:proofErr w:type="spellEnd"/>
      <w:r>
        <w:t xml:space="preserve"> xl </w:t>
      </w:r>
      <w:proofErr w:type="gramStart"/>
      <w:r>
        <w:t>file</w:t>
      </w:r>
      <w:proofErr w:type="gram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csv</w:t>
      </w:r>
      <w:proofErr w:type="spellEnd"/>
      <w:r>
        <w:t>. Open</w:t>
      </w:r>
      <w:r w:rsidR="004B3914">
        <w:t xml:space="preserve"> OpenOffice programot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xls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as</w:t>
      </w:r>
      <w:proofErr w:type="spellEnd"/>
      <w:r w:rsidR="004B3914">
        <w:t xml:space="preserve">. </w:t>
      </w:r>
      <w:r>
        <w:t>Pop-</w:t>
      </w:r>
      <w:proofErr w:type="spellStart"/>
      <w:r>
        <w:t>up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saved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  <w:r w:rsidR="004B3914">
        <w:t xml:space="preserve"> </w:t>
      </w: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  <w:r>
        <w:rPr>
          <w:noProof/>
        </w:rPr>
        <w:drawing>
          <wp:inline distT="0" distB="0" distL="0" distR="0">
            <wp:extent cx="5757545" cy="2662555"/>
            <wp:effectExtent l="0" t="0" r="0" b="4445"/>
            <wp:docPr id="2" name="Kép 2" descr="csv_kep_torol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v_kep_torolh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626737" w:rsidP="004B3914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gramStart"/>
      <w:r>
        <w:t>file</w:t>
      </w:r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QGIS (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downloadable</w:t>
      </w:r>
      <w:proofErr w:type="spellEnd"/>
      <w:r>
        <w:t xml:space="preserve"> free of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internet).</w:t>
      </w:r>
    </w:p>
    <w:p w:rsidR="00626737" w:rsidRDefault="00626737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Pr="001359E0" w:rsidRDefault="00626737" w:rsidP="004B391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How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to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use</w:t>
      </w:r>
      <w:proofErr w:type="spellEnd"/>
      <w:r w:rsidR="004B3914">
        <w:rPr>
          <w:b/>
          <w:sz w:val="36"/>
          <w:szCs w:val="36"/>
        </w:rPr>
        <w:t xml:space="preserve"> QGIS</w:t>
      </w:r>
      <w:r w:rsidR="004B3914" w:rsidRPr="001359E0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to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open</w:t>
      </w:r>
      <w:proofErr w:type="spellEnd"/>
      <w:r>
        <w:rPr>
          <w:b/>
          <w:sz w:val="36"/>
          <w:szCs w:val="36"/>
        </w:rPr>
        <w:t xml:space="preserve"> and </w:t>
      </w:r>
      <w:proofErr w:type="spellStart"/>
      <w:r>
        <w:rPr>
          <w:b/>
          <w:sz w:val="36"/>
          <w:szCs w:val="36"/>
        </w:rPr>
        <w:t>visualize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data</w:t>
      </w:r>
      <w:proofErr w:type="spellEnd"/>
      <w:r w:rsidR="004B3914" w:rsidRPr="001359E0">
        <w:rPr>
          <w:b/>
          <w:sz w:val="36"/>
          <w:szCs w:val="36"/>
        </w:rPr>
        <w:t>?</w:t>
      </w: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  <w:proofErr w:type="spellStart"/>
      <w:r>
        <w:t>A</w:t>
      </w:r>
      <w:r w:rsidR="00626737">
        <w:t>fter</w:t>
      </w:r>
      <w:proofErr w:type="spellEnd"/>
      <w:r w:rsidR="00626737">
        <w:t xml:space="preserve"> </w:t>
      </w:r>
      <w:proofErr w:type="spellStart"/>
      <w:r w:rsidR="00626737">
        <w:t>installing</w:t>
      </w:r>
      <w:proofErr w:type="spellEnd"/>
      <w:r>
        <w:t xml:space="preserve"> QGIS </w:t>
      </w:r>
      <w:proofErr w:type="spellStart"/>
      <w:r w:rsidR="00626737">
        <w:t>on</w:t>
      </w:r>
      <w:proofErr w:type="spellEnd"/>
      <w:r w:rsidR="00626737">
        <w:t xml:space="preserve"> </w:t>
      </w:r>
      <w:proofErr w:type="spellStart"/>
      <w:r w:rsidR="00626737">
        <w:t>your</w:t>
      </w:r>
      <w:proofErr w:type="spellEnd"/>
      <w:r w:rsidR="00626737">
        <w:t xml:space="preserve"> PC </w:t>
      </w:r>
      <w:proofErr w:type="spellStart"/>
      <w:r w:rsidR="00626737">
        <w:t>please</w:t>
      </w:r>
      <w:proofErr w:type="spellEnd"/>
      <w:r w:rsidR="00626737">
        <w:t xml:space="preserve"> </w:t>
      </w:r>
      <w:proofErr w:type="spellStart"/>
      <w:r w:rsidR="00626737">
        <w:t>also</w:t>
      </w:r>
      <w:proofErr w:type="spellEnd"/>
      <w:r w:rsidR="00626737">
        <w:t xml:space="preserve"> </w:t>
      </w:r>
      <w:proofErr w:type="spellStart"/>
      <w:r w:rsidR="00626737">
        <w:t>copy</w:t>
      </w:r>
      <w:proofErr w:type="spellEnd"/>
      <w:r w:rsidR="00626737">
        <w:t xml:space="preserve"> </w:t>
      </w:r>
      <w:proofErr w:type="spellStart"/>
      <w:r w:rsidR="00626737">
        <w:t>the</w:t>
      </w:r>
      <w:proofErr w:type="spellEnd"/>
      <w:r w:rsidR="00626737">
        <w:t xml:space="preserve"> </w:t>
      </w:r>
      <w:proofErr w:type="spellStart"/>
      <w:r w:rsidR="00626737">
        <w:t>following</w:t>
      </w:r>
      <w:proofErr w:type="spellEnd"/>
      <w:r w:rsidR="00626737">
        <w:t xml:space="preserve"> </w:t>
      </w:r>
      <w:proofErr w:type="spellStart"/>
      <w:r w:rsidR="00626737">
        <w:t>files</w:t>
      </w:r>
      <w:proofErr w:type="spellEnd"/>
      <w:r w:rsidR="00626737">
        <w:t xml:space="preserve"> </w:t>
      </w:r>
      <w:proofErr w:type="spellStart"/>
      <w:r w:rsidR="00626737">
        <w:t>into</w:t>
      </w:r>
      <w:proofErr w:type="spellEnd"/>
      <w:r w:rsidR="00626737">
        <w:t xml:space="preserve"> </w:t>
      </w:r>
      <w:proofErr w:type="spellStart"/>
      <w:r w:rsidR="00626737">
        <w:t>your</w:t>
      </w:r>
      <w:proofErr w:type="spellEnd"/>
      <w:r w:rsidR="00626737">
        <w:t xml:space="preserve"> </w:t>
      </w:r>
      <w:proofErr w:type="gramStart"/>
      <w:r w:rsidR="00626737">
        <w:t>computer</w:t>
      </w:r>
      <w:proofErr w:type="gramEnd"/>
      <w:r>
        <w:t>:</w:t>
      </w:r>
    </w:p>
    <w:p w:rsidR="004B3914" w:rsidRDefault="004B3914" w:rsidP="004B3914">
      <w:pPr>
        <w:jc w:val="both"/>
      </w:pPr>
    </w:p>
    <w:p w:rsidR="004B3914" w:rsidRDefault="004B3914" w:rsidP="004B3914">
      <w:pPr>
        <w:jc w:val="center"/>
      </w:pPr>
      <w:proofErr w:type="spellStart"/>
      <w:proofErr w:type="gramStart"/>
      <w:r>
        <w:t>vasutallomas.dbf</w:t>
      </w:r>
      <w:proofErr w:type="spellEnd"/>
      <w:proofErr w:type="gramEnd"/>
    </w:p>
    <w:p w:rsidR="004B3914" w:rsidRDefault="004B3914" w:rsidP="004B3914">
      <w:pPr>
        <w:jc w:val="center"/>
      </w:pPr>
      <w:proofErr w:type="spellStart"/>
      <w:proofErr w:type="gramStart"/>
      <w:r>
        <w:t>vasutallomas.shp</w:t>
      </w:r>
      <w:proofErr w:type="spellEnd"/>
      <w:proofErr w:type="gramEnd"/>
    </w:p>
    <w:p w:rsidR="004B3914" w:rsidRDefault="004B3914" w:rsidP="004B3914">
      <w:pPr>
        <w:jc w:val="center"/>
      </w:pPr>
      <w:proofErr w:type="spellStart"/>
      <w:proofErr w:type="gramStart"/>
      <w:r>
        <w:t>vasutallomas.shx</w:t>
      </w:r>
      <w:proofErr w:type="spellEnd"/>
      <w:proofErr w:type="gramEnd"/>
    </w:p>
    <w:p w:rsidR="004B3914" w:rsidRDefault="004B3914" w:rsidP="004B3914">
      <w:pPr>
        <w:jc w:val="center"/>
      </w:pPr>
      <w:proofErr w:type="spellStart"/>
      <w:proofErr w:type="gramStart"/>
      <w:r>
        <w:t>vasutvonal.dbf</w:t>
      </w:r>
      <w:proofErr w:type="spellEnd"/>
      <w:proofErr w:type="gramEnd"/>
    </w:p>
    <w:p w:rsidR="004B3914" w:rsidRDefault="004B3914" w:rsidP="004B3914">
      <w:pPr>
        <w:jc w:val="center"/>
      </w:pPr>
      <w:proofErr w:type="spellStart"/>
      <w:proofErr w:type="gramStart"/>
      <w:r>
        <w:t>vasutvonal.shp</w:t>
      </w:r>
      <w:proofErr w:type="spellEnd"/>
      <w:proofErr w:type="gramEnd"/>
    </w:p>
    <w:p w:rsidR="004B3914" w:rsidRDefault="004B3914" w:rsidP="004B3914">
      <w:pPr>
        <w:jc w:val="center"/>
      </w:pPr>
      <w:proofErr w:type="spellStart"/>
      <w:proofErr w:type="gramStart"/>
      <w:r>
        <w:t>vasutvonal.shx</w:t>
      </w:r>
      <w:proofErr w:type="spellEnd"/>
      <w:proofErr w:type="gramEnd"/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626737" w:rsidP="004B3914">
      <w:proofErr w:type="spellStart"/>
      <w:r>
        <w:t>After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QGIS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files</w:t>
      </w:r>
      <w:proofErr w:type="spellEnd"/>
      <w:r w:rsidR="008F4121">
        <w:t>:</w:t>
      </w:r>
    </w:p>
    <w:p w:rsidR="004B3914" w:rsidRDefault="004B3914" w:rsidP="004B3914"/>
    <w:p w:rsidR="004B3914" w:rsidRDefault="004B3914" w:rsidP="004B3914">
      <w:pPr>
        <w:jc w:val="center"/>
      </w:pPr>
      <w:proofErr w:type="spellStart"/>
      <w:proofErr w:type="gramStart"/>
      <w:r>
        <w:t>vasutvonal.shp</w:t>
      </w:r>
      <w:proofErr w:type="spellEnd"/>
      <w:proofErr w:type="gramEnd"/>
    </w:p>
    <w:p w:rsidR="004B3914" w:rsidRDefault="004B3914" w:rsidP="004B3914">
      <w:pPr>
        <w:jc w:val="center"/>
      </w:pPr>
      <w:proofErr w:type="spellStart"/>
      <w:proofErr w:type="gramStart"/>
      <w:r>
        <w:t>vasutallomas.shp</w:t>
      </w:r>
      <w:proofErr w:type="spellEnd"/>
      <w:proofErr w:type="gramEnd"/>
    </w:p>
    <w:p w:rsidR="004B3914" w:rsidRDefault="004B3914" w:rsidP="004B3914">
      <w:pPr>
        <w:jc w:val="both"/>
      </w:pPr>
    </w:p>
    <w:p w:rsidR="004B3914" w:rsidRDefault="008F4121" w:rsidP="004B3914">
      <w:pPr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open</w:t>
      </w:r>
      <w:proofErr w:type="spellEnd"/>
      <w:r w:rsidR="00626737">
        <w:t xml:space="preserve"> </w:t>
      </w:r>
      <w:proofErr w:type="spellStart"/>
      <w:r w:rsidR="00626737">
        <w:t>the</w:t>
      </w:r>
      <w:proofErr w:type="spellEnd"/>
      <w:r w:rsidR="00626737">
        <w:t xml:space="preserve"> </w:t>
      </w:r>
      <w:proofErr w:type="spellStart"/>
      <w:r w:rsidR="00626737">
        <w:t>two</w:t>
      </w:r>
      <w:proofErr w:type="spellEnd"/>
      <w:r w:rsidR="00626737">
        <w:t xml:space="preserve"> </w:t>
      </w:r>
      <w:proofErr w:type="spellStart"/>
      <w:r w:rsidR="00626737">
        <w:t>files</w:t>
      </w:r>
      <w:proofErr w:type="spellEnd"/>
      <w:r w:rsidR="00626737">
        <w:t xml:space="preserve"> </w:t>
      </w:r>
      <w:proofErr w:type="spellStart"/>
      <w:r>
        <w:t>watch</w:t>
      </w:r>
      <w:proofErr w:type="spellEnd"/>
      <w:r w:rsidR="00626737">
        <w:t xml:space="preserve"> </w:t>
      </w:r>
      <w:proofErr w:type="spellStart"/>
      <w:r w:rsidR="00626737">
        <w:t>the</w:t>
      </w:r>
      <w:proofErr w:type="spellEnd"/>
      <w:r w:rsidR="00626737">
        <w:t xml:space="preserve"> </w:t>
      </w:r>
      <w:proofErr w:type="spellStart"/>
      <w:r w:rsidR="00626737">
        <w:t>following</w:t>
      </w:r>
      <w:proofErr w:type="spellEnd"/>
      <w:r w:rsidR="00626737">
        <w:t xml:space="preserve"> video:</w:t>
      </w:r>
    </w:p>
    <w:p w:rsidR="004B3914" w:rsidRDefault="004B3914" w:rsidP="004B3914">
      <w:pPr>
        <w:jc w:val="both"/>
      </w:pPr>
    </w:p>
    <w:p w:rsidR="004B3914" w:rsidRPr="00B73D65" w:rsidRDefault="004B3914" w:rsidP="004B3914">
      <w:pPr>
        <w:jc w:val="center"/>
        <w:rPr>
          <w:b/>
        </w:rPr>
      </w:pPr>
      <w:r w:rsidRPr="00B73D65">
        <w:rPr>
          <w:b/>
        </w:rPr>
        <w:t>01_vektoros_retegek_beolvasasa.mp4</w:t>
      </w: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626737" w:rsidP="004B3914">
      <w:pPr>
        <w:jc w:val="both"/>
      </w:pPr>
      <w:r>
        <w:t xml:space="preserve">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csv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converted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xls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 w:rsidR="008F4121">
        <w:t>watch</w:t>
      </w:r>
      <w:proofErr w:type="spellEnd"/>
      <w:r w:rsidR="008F4121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video: </w:t>
      </w:r>
    </w:p>
    <w:p w:rsidR="004B3914" w:rsidRDefault="004B3914" w:rsidP="004B3914">
      <w:pPr>
        <w:jc w:val="both"/>
      </w:pPr>
    </w:p>
    <w:p w:rsidR="004B3914" w:rsidRPr="00EE1243" w:rsidRDefault="004B3914" w:rsidP="004B3914">
      <w:pPr>
        <w:jc w:val="center"/>
        <w:rPr>
          <w:b/>
        </w:rPr>
      </w:pPr>
      <w:r w:rsidRPr="00EE1243">
        <w:rPr>
          <w:b/>
        </w:rPr>
        <w:t>02_szoveges_retegek_beolvasa.mp4</w:t>
      </w: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8F4121" w:rsidRDefault="008F4121" w:rsidP="004B3914">
      <w:pPr>
        <w:jc w:val="both"/>
      </w:pPr>
      <w:proofErr w:type="spellStart"/>
      <w:r>
        <w:t>Then</w:t>
      </w:r>
      <w:proofErr w:type="spellEnd"/>
      <w:r>
        <w:t xml:space="preserve"> we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layers</w:t>
      </w:r>
      <w:proofErr w:type="spellEnd"/>
      <w:r>
        <w:t>. Data (</w:t>
      </w:r>
      <w:proofErr w:type="spellStart"/>
      <w:r>
        <w:t>csv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gramStart"/>
      <w:r>
        <w:t>file</w:t>
      </w:r>
      <w:proofErr w:type="gram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csv</w:t>
      </w:r>
      <w:proofErr w:type="spellEnd"/>
      <w:r>
        <w:t xml:space="preserve"> file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file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lines.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videos </w:t>
      </w:r>
      <w:proofErr w:type="spellStart"/>
      <w:r>
        <w:t>below</w:t>
      </w:r>
      <w:proofErr w:type="spellEnd"/>
      <w:r>
        <w:t>:</w:t>
      </w:r>
    </w:p>
    <w:p w:rsidR="008F4121" w:rsidRDefault="008F4121" w:rsidP="004B3914">
      <w:pPr>
        <w:jc w:val="both"/>
      </w:pPr>
    </w:p>
    <w:p w:rsidR="004B3914" w:rsidRPr="00EE1243" w:rsidRDefault="004B3914" w:rsidP="004B3914">
      <w:pPr>
        <w:jc w:val="center"/>
        <w:rPr>
          <w:b/>
        </w:rPr>
      </w:pPr>
      <w:r w:rsidRPr="00EE1243">
        <w:rPr>
          <w:b/>
        </w:rPr>
        <w:t>03_osszekapcsolas_vasutvonalak.mp4</w:t>
      </w:r>
    </w:p>
    <w:p w:rsidR="004B3914" w:rsidRPr="00EE1243" w:rsidRDefault="004B3914" w:rsidP="004B3914">
      <w:pPr>
        <w:jc w:val="center"/>
        <w:rPr>
          <w:b/>
        </w:rPr>
      </w:pPr>
      <w:r w:rsidRPr="00EE1243">
        <w:rPr>
          <w:b/>
        </w:rPr>
        <w:t>04_osszekapcsolas_vasutallomasok.mp4</w:t>
      </w: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8F4121" w:rsidP="004B3914">
      <w:pPr>
        <w:jc w:val="both"/>
      </w:pPr>
      <w:proofErr w:type="spellStart"/>
      <w:r>
        <w:t>Then</w:t>
      </w:r>
      <w:proofErr w:type="spellEnd"/>
      <w:r>
        <w:t xml:space="preserve"> we </w:t>
      </w:r>
      <w:proofErr w:type="spellStart"/>
      <w:r>
        <w:t>read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raiway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visualized</w:t>
      </w:r>
      <w:proofErr w:type="spellEnd"/>
      <w:r>
        <w:t>:</w:t>
      </w:r>
    </w:p>
    <w:p w:rsidR="004B3914" w:rsidRDefault="004B3914" w:rsidP="004B3914">
      <w:pPr>
        <w:jc w:val="both"/>
      </w:pPr>
    </w:p>
    <w:p w:rsidR="004B3914" w:rsidRDefault="004B3914" w:rsidP="004B3914">
      <w:pPr>
        <w:jc w:val="center"/>
        <w:rPr>
          <w:b/>
        </w:rPr>
      </w:pPr>
      <w:r w:rsidRPr="006F1371">
        <w:rPr>
          <w:b/>
        </w:rPr>
        <w:t>05_vasutallomasok_neve.mp4</w:t>
      </w:r>
    </w:p>
    <w:p w:rsidR="00A73FE4" w:rsidRDefault="00A73FE4" w:rsidP="004B3914">
      <w:pPr>
        <w:jc w:val="center"/>
        <w:rPr>
          <w:b/>
        </w:rPr>
      </w:pPr>
    </w:p>
    <w:p w:rsidR="00A73FE4" w:rsidRDefault="00A73FE4" w:rsidP="004B3914">
      <w:pPr>
        <w:jc w:val="center"/>
        <w:rPr>
          <w:b/>
        </w:rPr>
      </w:pPr>
      <w:r w:rsidRPr="008E233C">
        <w:rPr>
          <w:b/>
          <w:noProof/>
        </w:rPr>
        <w:drawing>
          <wp:inline distT="0" distB="0" distL="0" distR="0" wp14:anchorId="41B3A45C" wp14:editId="23B52E46">
            <wp:extent cx="5016500" cy="2849881"/>
            <wp:effectExtent l="19050" t="19050" r="12700" b="26670"/>
            <wp:docPr id="1" name="Kép 1" descr="szamosvolg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amosvolgy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93" cy="28510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A73FE4" w:rsidRPr="006F1371" w:rsidRDefault="00A73FE4" w:rsidP="004B3914">
      <w:pPr>
        <w:jc w:val="center"/>
        <w:rPr>
          <w:b/>
        </w:rPr>
      </w:pPr>
      <w:r>
        <w:rPr>
          <w:b/>
        </w:rPr>
        <w:t xml:space="preserve">The map </w:t>
      </w:r>
      <w:proofErr w:type="spellStart"/>
      <w:r>
        <w:rPr>
          <w:b/>
        </w:rPr>
        <w:t>after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fifth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step</w:t>
      </w:r>
      <w:proofErr w:type="spellEnd"/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Default="008F4121" w:rsidP="004B3914">
      <w:pPr>
        <w:jc w:val="both"/>
      </w:pPr>
      <w:r>
        <w:lastRenderedPageBreak/>
        <w:t xml:space="preserve">And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export</w:t>
      </w:r>
      <w:proofErr w:type="gram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(</w:t>
      </w:r>
      <w:proofErr w:type="spellStart"/>
      <w:r>
        <w:t>maps</w:t>
      </w:r>
      <w:proofErr w:type="spellEnd"/>
      <w:r>
        <w:t xml:space="preserve">)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video:</w:t>
      </w:r>
    </w:p>
    <w:p w:rsidR="004B3914" w:rsidRDefault="004B3914" w:rsidP="004B3914">
      <w:pPr>
        <w:jc w:val="both"/>
      </w:pPr>
    </w:p>
    <w:p w:rsidR="004B3914" w:rsidRDefault="004B3914" w:rsidP="004B3914">
      <w:pPr>
        <w:jc w:val="center"/>
        <w:rPr>
          <w:b/>
        </w:rPr>
      </w:pPr>
      <w:r w:rsidRPr="008E233C">
        <w:rPr>
          <w:b/>
        </w:rPr>
        <w:t>06_terkep_exportalasa.mp4</w:t>
      </w:r>
    </w:p>
    <w:p w:rsidR="004B3914" w:rsidRDefault="004B3914" w:rsidP="004B3914">
      <w:pPr>
        <w:jc w:val="center"/>
        <w:rPr>
          <w:b/>
        </w:rPr>
      </w:pPr>
    </w:p>
    <w:p w:rsidR="004B3914" w:rsidRDefault="004B3914" w:rsidP="004B3914">
      <w:pPr>
        <w:jc w:val="center"/>
        <w:rPr>
          <w:b/>
        </w:rPr>
      </w:pPr>
    </w:p>
    <w:p w:rsidR="004B3914" w:rsidRDefault="004B3914" w:rsidP="004B3914">
      <w:pPr>
        <w:jc w:val="center"/>
        <w:rPr>
          <w:b/>
        </w:rPr>
      </w:pPr>
    </w:p>
    <w:p w:rsidR="004B3914" w:rsidRDefault="004B3914" w:rsidP="004B3914">
      <w:pPr>
        <w:jc w:val="center"/>
        <w:rPr>
          <w:b/>
        </w:rPr>
      </w:pPr>
    </w:p>
    <w:p w:rsidR="004B3914" w:rsidRDefault="004B3914" w:rsidP="004B3914">
      <w:pPr>
        <w:jc w:val="center"/>
        <w:rPr>
          <w:b/>
        </w:rPr>
      </w:pPr>
    </w:p>
    <w:p w:rsidR="00A73FE4" w:rsidRDefault="00A73FE4" w:rsidP="004B3914">
      <w:pPr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Should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you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have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any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questions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please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contact</w:t>
      </w:r>
      <w:proofErr w:type="spellEnd"/>
      <w:r>
        <w:rPr>
          <w:b/>
          <w:sz w:val="36"/>
          <w:szCs w:val="36"/>
        </w:rPr>
        <w:t>:</w:t>
      </w:r>
    </w:p>
    <w:p w:rsidR="004B3914" w:rsidRPr="00A73FE4" w:rsidRDefault="00A73FE4" w:rsidP="004B3914">
      <w:pPr>
        <w:jc w:val="both"/>
        <w:rPr>
          <w:b/>
          <w:color w:val="FF0000"/>
          <w:sz w:val="28"/>
          <w:szCs w:val="28"/>
        </w:rPr>
      </w:pPr>
      <w:bookmarkStart w:id="0" w:name="_GoBack"/>
      <w:bookmarkEnd w:id="0"/>
      <w:r w:rsidRPr="00A73FE4">
        <w:rPr>
          <w:b/>
          <w:color w:val="FF0000"/>
          <w:sz w:val="28"/>
          <w:szCs w:val="28"/>
        </w:rPr>
        <w:t>Frisnyak.Zsuzsa@</w:t>
      </w:r>
      <w:r w:rsidR="004B3914" w:rsidRPr="00A73FE4">
        <w:rPr>
          <w:b/>
          <w:color w:val="FF0000"/>
          <w:sz w:val="28"/>
          <w:szCs w:val="28"/>
        </w:rPr>
        <w:t xml:space="preserve">btk.mta.hu. </w:t>
      </w:r>
    </w:p>
    <w:p w:rsidR="004B3914" w:rsidRDefault="004B3914" w:rsidP="004B3914">
      <w:pPr>
        <w:jc w:val="both"/>
      </w:pPr>
    </w:p>
    <w:p w:rsidR="004B3914" w:rsidRDefault="004B3914" w:rsidP="004B3914">
      <w:pPr>
        <w:jc w:val="both"/>
      </w:pPr>
    </w:p>
    <w:p w:rsidR="004B3914" w:rsidRPr="00C03C92" w:rsidRDefault="004B3914" w:rsidP="004B3914">
      <w:pPr>
        <w:jc w:val="both"/>
      </w:pPr>
    </w:p>
    <w:p w:rsidR="004B3914" w:rsidRPr="00C03C92" w:rsidRDefault="004B3914" w:rsidP="004B3914">
      <w:pPr>
        <w:jc w:val="both"/>
      </w:pPr>
    </w:p>
    <w:p w:rsidR="004B3914" w:rsidRPr="00C03C92" w:rsidRDefault="004B3914" w:rsidP="004B3914">
      <w:pPr>
        <w:jc w:val="both"/>
      </w:pPr>
    </w:p>
    <w:p w:rsidR="004B3914" w:rsidRPr="00C03C92" w:rsidRDefault="004B3914" w:rsidP="004B3914">
      <w:pPr>
        <w:jc w:val="both"/>
      </w:pPr>
    </w:p>
    <w:p w:rsidR="009345F2" w:rsidRDefault="009345F2"/>
    <w:sectPr w:rsidR="009345F2" w:rsidSect="00F020E1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E4" w:rsidRDefault="00BB01E4">
      <w:r>
        <w:separator/>
      </w:r>
    </w:p>
  </w:endnote>
  <w:endnote w:type="continuationSeparator" w:id="0">
    <w:p w:rsidR="00BB01E4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E4" w:rsidRDefault="00BB01E4">
      <w:r>
        <w:separator/>
      </w:r>
    </w:p>
  </w:footnote>
  <w:footnote w:type="continuationSeparator" w:id="0">
    <w:p w:rsidR="00BB01E4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34" w:rsidRDefault="00FB1613" w:rsidP="00A6197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C6634" w:rsidRDefault="00BB01E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34" w:rsidRDefault="00FB1613" w:rsidP="00A6197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73FE4">
      <w:rPr>
        <w:rStyle w:val="Oldalszm"/>
        <w:noProof/>
      </w:rPr>
      <w:t>4</w:t>
    </w:r>
    <w:r>
      <w:rPr>
        <w:rStyle w:val="Oldalszm"/>
      </w:rPr>
      <w:fldChar w:fldCharType="end"/>
    </w:r>
  </w:p>
  <w:p w:rsidR="007C6634" w:rsidRDefault="00BB01E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14"/>
    <w:rsid w:val="004B3914"/>
    <w:rsid w:val="00626737"/>
    <w:rsid w:val="008F4121"/>
    <w:rsid w:val="009345F2"/>
    <w:rsid w:val="00A73FE4"/>
    <w:rsid w:val="00A77FD2"/>
    <w:rsid w:val="00BB01E4"/>
    <w:rsid w:val="00F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EFFC"/>
  <w15:chartTrackingRefBased/>
  <w15:docId w15:val="{A5869199-6E14-471F-AE26-5E63F044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B39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391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B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4</cp:revision>
  <dcterms:created xsi:type="dcterms:W3CDTF">2018-01-29T09:40:00Z</dcterms:created>
  <dcterms:modified xsi:type="dcterms:W3CDTF">2018-02-01T15:26:00Z</dcterms:modified>
</cp:coreProperties>
</file>